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8" w:type="dxa"/>
        <w:jc w:val="center"/>
        <w:tblLook w:val="01E0" w:firstRow="1" w:lastRow="1" w:firstColumn="1" w:lastColumn="1" w:noHBand="0" w:noVBand="0"/>
      </w:tblPr>
      <w:tblGrid>
        <w:gridCol w:w="3132"/>
        <w:gridCol w:w="6016"/>
      </w:tblGrid>
      <w:tr w:rsidR="00F46651" w:rsidRPr="00000B75" w14:paraId="4BBCD9BD" w14:textId="77777777" w:rsidTr="001112BA">
        <w:trPr>
          <w:trHeight w:val="893"/>
          <w:jc w:val="center"/>
        </w:trPr>
        <w:tc>
          <w:tcPr>
            <w:tcW w:w="3132" w:type="dxa"/>
          </w:tcPr>
          <w:p w14:paraId="6DC6EC73" w14:textId="77777777" w:rsidR="00F46651" w:rsidRPr="00000B75" w:rsidRDefault="00F46651" w:rsidP="00A02860">
            <w:pPr>
              <w:widowControl w:val="0"/>
              <w:jc w:val="center"/>
              <w:rPr>
                <w:b/>
                <w:lang w:val="nl-NL"/>
              </w:rPr>
            </w:pPr>
            <w:r w:rsidRPr="00000B75">
              <w:rPr>
                <w:b/>
                <w:lang w:val="nl-NL"/>
              </w:rPr>
              <w:t>ỦY BAN NHÂN DÂN</w:t>
            </w:r>
            <w:r w:rsidRPr="00000B75">
              <w:rPr>
                <w:b/>
                <w:lang w:val="nl-NL"/>
              </w:rPr>
              <w:br/>
              <w:t>TỈNH KON TUM</w:t>
            </w:r>
          </w:p>
          <w:p w14:paraId="0369E002" w14:textId="77777777" w:rsidR="00F46651" w:rsidRPr="00000B75" w:rsidRDefault="00F46651" w:rsidP="00A02860">
            <w:pPr>
              <w:widowControl w:val="0"/>
              <w:jc w:val="both"/>
              <w:rPr>
                <w:b/>
                <w:lang w:val="nl-NL"/>
              </w:rPr>
            </w:pPr>
            <w:r w:rsidRPr="00000B75">
              <w:rPr>
                <w:noProof/>
              </w:rPr>
              <mc:AlternateContent>
                <mc:Choice Requires="wps">
                  <w:drawing>
                    <wp:anchor distT="4294967295" distB="4294967295" distL="114300" distR="114300" simplePos="0" relativeHeight="251658240" behindDoc="0" locked="0" layoutInCell="1" allowOverlap="1" wp14:anchorId="2B9BAC45" wp14:editId="0E2C9827">
                      <wp:simplePos x="0" y="0"/>
                      <wp:positionH relativeFrom="column">
                        <wp:posOffset>577215</wp:posOffset>
                      </wp:positionH>
                      <wp:positionV relativeFrom="paragraph">
                        <wp:posOffset>14604</wp:posOffset>
                      </wp:positionV>
                      <wp:extent cx="76200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E4FFA2" id="_x0000_t32" coordsize="21600,21600" o:spt="32" o:oned="t" path="m,l21600,21600e" filled="f">
                      <v:path arrowok="t" fillok="f" o:connecttype="none"/>
                      <o:lock v:ext="edit" shapetype="t"/>
                    </v:shapetype>
                    <v:shape id="Đường kết nối Mũi tên Thẳng 3" o:spid="_x0000_s1026" type="#_x0000_t32" style="position:absolute;margin-left:45.45pt;margin-top:1.15pt;width:6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"/>
                  </w:pict>
                </mc:Fallback>
              </mc:AlternateContent>
            </w:r>
          </w:p>
        </w:tc>
        <w:tc>
          <w:tcPr>
            <w:tcW w:w="6016" w:type="dxa"/>
          </w:tcPr>
          <w:p w14:paraId="0FC35351" w14:textId="77777777" w:rsidR="00F46651" w:rsidRPr="00AF7749" w:rsidRDefault="00F46651" w:rsidP="00A02860">
            <w:pPr>
              <w:pStyle w:val="Heading8"/>
              <w:keepNext w:val="0"/>
              <w:widowControl w:val="0"/>
              <w:jc w:val="center"/>
              <w:rPr>
                <w:bCs w:val="0"/>
                <w:sz w:val="26"/>
                <w:szCs w:val="26"/>
                <w:lang w:val="nl-NL"/>
              </w:rPr>
            </w:pPr>
            <w:r w:rsidRPr="00AF7749">
              <w:rPr>
                <w:bCs w:val="0"/>
                <w:sz w:val="26"/>
                <w:szCs w:val="26"/>
                <w:lang w:val="nl-NL"/>
              </w:rPr>
              <w:t>CỘNG HÒA XÃ HỘI CHỦ NGHĨA VIỆT NAM</w:t>
            </w:r>
          </w:p>
          <w:p w14:paraId="536012CE" w14:textId="77777777" w:rsidR="00F46651" w:rsidRPr="00000B75" w:rsidRDefault="00F46651" w:rsidP="00A02860">
            <w:pPr>
              <w:widowControl w:val="0"/>
              <w:jc w:val="center"/>
              <w:rPr>
                <w:b/>
              </w:rPr>
            </w:pPr>
            <w:r w:rsidRPr="00000B75">
              <w:rPr>
                <w:b/>
              </w:rPr>
              <w:t>Độc lập - Tự do - Hạnh phúc</w:t>
            </w:r>
          </w:p>
          <w:p w14:paraId="27BE5482" w14:textId="77777777" w:rsidR="00F46651" w:rsidRPr="00000B75" w:rsidRDefault="00F46651" w:rsidP="00A02860">
            <w:pPr>
              <w:widowControl w:val="0"/>
              <w:jc w:val="both"/>
              <w:rPr>
                <w:b/>
              </w:rPr>
            </w:pPr>
            <w:r w:rsidRPr="00000B75">
              <w:rPr>
                <w:noProof/>
              </w:rPr>
              <mc:AlternateContent>
                <mc:Choice Requires="wps">
                  <w:drawing>
                    <wp:anchor distT="4294967295" distB="4294967295" distL="114300" distR="114300" simplePos="0" relativeHeight="251656192" behindDoc="0" locked="0" layoutInCell="1" allowOverlap="1" wp14:anchorId="5FD5D5C6" wp14:editId="29770351">
                      <wp:simplePos x="0" y="0"/>
                      <wp:positionH relativeFrom="column">
                        <wp:posOffset>769620</wp:posOffset>
                      </wp:positionH>
                      <wp:positionV relativeFrom="paragraph">
                        <wp:posOffset>24129</wp:posOffset>
                      </wp:positionV>
                      <wp:extent cx="21336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3016A5" id="Đường nối Thẳng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9pt" to="22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"/>
                  </w:pict>
                </mc:Fallback>
              </mc:AlternateContent>
            </w:r>
            <w:r w:rsidRPr="00000B75">
              <w:rPr>
                <w:b/>
              </w:rPr>
              <w:tab/>
            </w:r>
          </w:p>
        </w:tc>
      </w:tr>
    </w:tbl>
    <w:p w14:paraId="6136C750" w14:textId="77777777" w:rsidR="00F46651" w:rsidRPr="00000B75" w:rsidRDefault="00F46651" w:rsidP="00A02860">
      <w:pPr>
        <w:widowControl w:val="0"/>
        <w:rPr>
          <w:b/>
          <w:bCs/>
          <w:lang w:val="de-DE"/>
        </w:rPr>
      </w:pPr>
      <w:r w:rsidRPr="00000B75">
        <w:rPr>
          <w:b/>
          <w:bCs/>
          <w:lang w:val="de-DE"/>
        </w:rPr>
        <w:t xml:space="preserve">          (Dự thảo</w:t>
      </w:r>
      <w:r>
        <w:rPr>
          <w:b/>
          <w:bCs/>
          <w:lang w:val="de-DE"/>
        </w:rPr>
        <w:t xml:space="preserve"> lần 2</w:t>
      </w:r>
      <w:r w:rsidRPr="00000B75">
        <w:rPr>
          <w:b/>
          <w:bCs/>
          <w:lang w:val="de-DE"/>
        </w:rPr>
        <w:t>)</w:t>
      </w:r>
    </w:p>
    <w:p w14:paraId="26FA11AF" w14:textId="4EA17D2D" w:rsidR="00F46651" w:rsidRPr="009E50F5" w:rsidRDefault="00F46651" w:rsidP="00A02860">
      <w:pPr>
        <w:pStyle w:val="Heading2"/>
        <w:keepNext w:val="0"/>
        <w:widowControl w:val="0"/>
        <w:ind w:left="0"/>
        <w:jc w:val="center"/>
        <w:rPr>
          <w:szCs w:val="28"/>
          <w:lang w:val="de-DE"/>
        </w:rPr>
      </w:pPr>
      <w:r w:rsidRPr="009E50F5">
        <w:rPr>
          <w:szCs w:val="28"/>
          <w:lang w:val="de-DE"/>
        </w:rPr>
        <w:t xml:space="preserve">QUY ĐỊNH </w:t>
      </w:r>
    </w:p>
    <w:p w14:paraId="16A04D87" w14:textId="08F38F16" w:rsidR="00F46651" w:rsidRPr="009E50F5" w:rsidRDefault="009E50F5" w:rsidP="00A02860">
      <w:pPr>
        <w:pStyle w:val="BodyTextIndent3"/>
        <w:widowControl w:val="0"/>
        <w:spacing w:after="0"/>
        <w:ind w:left="0"/>
        <w:jc w:val="center"/>
        <w:rPr>
          <w:b/>
          <w:sz w:val="28"/>
          <w:szCs w:val="28"/>
          <w:lang w:val="de-DE"/>
        </w:rPr>
      </w:pPr>
      <w:r>
        <w:rPr>
          <w:b/>
          <w:sz w:val="28"/>
          <w:szCs w:val="28"/>
          <w:lang w:val="de-DE"/>
        </w:rPr>
        <w:t>C</w:t>
      </w:r>
      <w:r w:rsidR="00F46651" w:rsidRPr="009E50F5">
        <w:rPr>
          <w:b/>
          <w:sz w:val="28"/>
          <w:szCs w:val="28"/>
          <w:lang w:val="de-DE"/>
        </w:rPr>
        <w:t xml:space="preserve">hức năng, nhiệm vụ, quyền hạn </w:t>
      </w:r>
    </w:p>
    <w:p w14:paraId="2D2492C2" w14:textId="1ECAF708" w:rsidR="00F46651" w:rsidRPr="00000B75" w:rsidRDefault="00F46651" w:rsidP="00A02860">
      <w:pPr>
        <w:pStyle w:val="BodyTextIndent3"/>
        <w:widowControl w:val="0"/>
        <w:spacing w:after="0"/>
        <w:ind w:left="0"/>
        <w:jc w:val="center"/>
        <w:rPr>
          <w:b/>
          <w:sz w:val="28"/>
          <w:szCs w:val="28"/>
          <w:lang w:val="de-DE"/>
        </w:rPr>
      </w:pPr>
      <w:r w:rsidRPr="009E50F5">
        <w:rPr>
          <w:b/>
          <w:sz w:val="28"/>
          <w:szCs w:val="28"/>
          <w:lang w:val="de-DE"/>
        </w:rPr>
        <w:t>của Sở Văn hóa, Thể thao và Du lịch tỉnh Kon Tum</w:t>
      </w:r>
    </w:p>
    <w:p w14:paraId="6F1EEEE5" w14:textId="77777777" w:rsidR="00F46651" w:rsidRPr="00000B75" w:rsidRDefault="00F46651" w:rsidP="00A02860">
      <w:pPr>
        <w:widowControl w:val="0"/>
        <w:jc w:val="center"/>
        <w:rPr>
          <w:iCs/>
          <w:lang w:val="de-DE"/>
        </w:rPr>
      </w:pPr>
      <w:r w:rsidRPr="00000B75">
        <w:rPr>
          <w:iCs/>
          <w:lang w:val="de-DE"/>
        </w:rPr>
        <w:t>(</w:t>
      </w:r>
      <w:r w:rsidRPr="00000B75">
        <w:rPr>
          <w:i/>
          <w:iCs/>
          <w:lang w:val="de-DE"/>
        </w:rPr>
        <w:t xml:space="preserve">Ban hành kèm theo Quyết định số     </w:t>
      </w:r>
      <w:r>
        <w:rPr>
          <w:i/>
          <w:iCs/>
          <w:lang w:val="de-DE"/>
        </w:rPr>
        <w:t xml:space="preserve"> </w:t>
      </w:r>
      <w:r w:rsidRPr="00000B75">
        <w:rPr>
          <w:i/>
          <w:iCs/>
          <w:lang w:val="de-DE"/>
        </w:rPr>
        <w:t xml:space="preserve">/2021/QĐ-UBND ngày     tháng  </w:t>
      </w:r>
      <w:r>
        <w:rPr>
          <w:i/>
          <w:iCs/>
          <w:lang w:val="de-DE"/>
        </w:rPr>
        <w:t xml:space="preserve"> </w:t>
      </w:r>
      <w:r w:rsidRPr="00000B75">
        <w:rPr>
          <w:i/>
          <w:iCs/>
          <w:lang w:val="de-DE"/>
        </w:rPr>
        <w:t xml:space="preserve"> năm 2021 của Ủy ban nhân dân tỉnh</w:t>
      </w:r>
      <w:r w:rsidRPr="00000B75">
        <w:rPr>
          <w:iCs/>
          <w:lang w:val="de-DE"/>
        </w:rPr>
        <w:t>)</w:t>
      </w:r>
    </w:p>
    <w:p w14:paraId="10BFBFE7" w14:textId="77777777" w:rsidR="00F46651" w:rsidRPr="00000B75" w:rsidRDefault="00F46651" w:rsidP="00A02860">
      <w:pPr>
        <w:widowControl w:val="0"/>
        <w:jc w:val="center"/>
        <w:rPr>
          <w:iCs/>
          <w:lang w:val="de-DE"/>
        </w:rPr>
      </w:pPr>
      <w:r>
        <w:rPr>
          <w:iCs/>
          <w:noProof/>
          <w:lang w:val="de-DE"/>
        </w:rPr>
        <mc:AlternateContent>
          <mc:Choice Requires="wps">
            <w:drawing>
              <wp:anchor distT="0" distB="0" distL="114300" distR="114300" simplePos="0" relativeHeight="251660288" behindDoc="0" locked="0" layoutInCell="1" allowOverlap="1" wp14:anchorId="55C713F7" wp14:editId="5155C6E4">
                <wp:simplePos x="0" y="0"/>
                <wp:positionH relativeFrom="column">
                  <wp:posOffset>1907763</wp:posOffset>
                </wp:positionH>
                <wp:positionV relativeFrom="paragraph">
                  <wp:posOffset>984</wp:posOffset>
                </wp:positionV>
                <wp:extent cx="2105695" cy="0"/>
                <wp:effectExtent l="0" t="0" r="0" b="0"/>
                <wp:wrapNone/>
                <wp:docPr id="7" name="Đường nối Thẳng 7"/>
                <wp:cNvGraphicFramePr/>
                <a:graphic xmlns:a="http://schemas.openxmlformats.org/drawingml/2006/main">
                  <a:graphicData uri="http://schemas.microsoft.com/office/word/2010/wordprocessingShape">
                    <wps:wsp>
                      <wps:cNvCnPr/>
                      <wps:spPr>
                        <a:xfrm>
                          <a:off x="0" y="0"/>
                          <a:ext cx="2105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CA3E8" id="Đường nối Thẳ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2pt,.1pt" to="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" strokecolor="black [3040]"/>
            </w:pict>
          </mc:Fallback>
        </mc:AlternateContent>
      </w:r>
    </w:p>
    <w:p w14:paraId="2731CC5F" w14:textId="77777777" w:rsidR="00F46651" w:rsidRPr="00000B75" w:rsidRDefault="00F46651" w:rsidP="00A02860">
      <w:pPr>
        <w:pStyle w:val="Heading3"/>
        <w:keepNext w:val="0"/>
        <w:widowControl w:val="0"/>
        <w:ind w:firstLine="709"/>
        <w:jc w:val="both"/>
        <w:rPr>
          <w:iCs/>
          <w:sz w:val="28"/>
          <w:szCs w:val="28"/>
          <w:lang w:val="de-DE"/>
        </w:rPr>
      </w:pPr>
      <w:r w:rsidRPr="00000B75">
        <w:rPr>
          <w:iCs/>
          <w:sz w:val="28"/>
          <w:szCs w:val="28"/>
          <w:lang w:val="de-DE"/>
        </w:rPr>
        <w:t xml:space="preserve">Điều 1. </w:t>
      </w:r>
      <w:bookmarkStart w:id="0" w:name="_Hlk80602870"/>
      <w:r w:rsidRPr="00000B75">
        <w:rPr>
          <w:iCs/>
          <w:sz w:val="28"/>
          <w:szCs w:val="28"/>
          <w:lang w:val="de-DE"/>
        </w:rPr>
        <w:t>Vị trí, chức năng</w:t>
      </w:r>
    </w:p>
    <w:bookmarkEnd w:id="0"/>
    <w:p w14:paraId="3C7A2EFB" w14:textId="77777777" w:rsidR="00F46651" w:rsidRPr="00000B75" w:rsidRDefault="00F46651" w:rsidP="00A02860">
      <w:pPr>
        <w:pStyle w:val="BodyText"/>
        <w:widowControl w:val="0"/>
        <w:tabs>
          <w:tab w:val="left" w:pos="0"/>
        </w:tabs>
        <w:spacing w:before="120"/>
        <w:ind w:firstLine="709"/>
        <w:jc w:val="both"/>
        <w:rPr>
          <w:color w:val="000000"/>
          <w:lang w:val="de-DE"/>
        </w:rPr>
      </w:pPr>
      <w:r w:rsidRPr="00000B75">
        <w:rPr>
          <w:rStyle w:val="BodyTextChar1"/>
          <w:color w:val="000000"/>
          <w:lang w:val="de-DE" w:eastAsia="vi-VN"/>
        </w:rPr>
        <w:t xml:space="preserve">1. </w:t>
      </w:r>
      <w:r w:rsidRPr="005E56CC">
        <w:rPr>
          <w:rStyle w:val="BodyTextChar1"/>
          <w:color w:val="000000"/>
          <w:lang w:val="de-DE" w:eastAsia="vi-VN"/>
        </w:rPr>
        <w:t>Sở Văn hóa, Thể thao và Du lịch tỉnh Kon Tum là cơ quan chuyên môn thuộc Ủy ban nhân dân tỉnh Kon Tum, thực hiện chức năng tham mưu, giúp Ủy ban nhân dân  tỉnh quản lý nhà nước về: Văn hóa, gia đình, thể dục, thể thao, du lịch và quảng cáo (không bao gồm nội dung quảng cáo trên báo chí, trên môi trường mạng, trên xuất bản phẩm và quảng cáo tích hợp trên các sản phẩm, dịch vụ bưu chính, viễn thông, công nghệ thông tin); việc sử dụng Quốc kỳ, Quốc huy, Quốc ca và chân dung Chủ tịch Hồ Chí Minh ở địa phương và thực hiện các nhiệm vụ, quyền hạn theo sự phân cấp, ủy quyền của Ủy ban nhân dân tỉnh, Chủ tịch Ủy ban nhân dân tỉnh.</w:t>
      </w:r>
    </w:p>
    <w:p w14:paraId="36691E30" w14:textId="77777777" w:rsidR="00F46651" w:rsidRDefault="00F46651" w:rsidP="00A02860">
      <w:pPr>
        <w:pStyle w:val="BodyText"/>
        <w:widowControl w:val="0"/>
        <w:spacing w:before="120" w:after="0"/>
        <w:ind w:firstLine="709"/>
        <w:jc w:val="both"/>
        <w:rPr>
          <w:rStyle w:val="BodyTextChar1"/>
          <w:color w:val="000000"/>
          <w:lang w:val="de-DE" w:eastAsia="vi-VN"/>
        </w:rPr>
      </w:pPr>
      <w:r w:rsidRPr="00000B75">
        <w:rPr>
          <w:rStyle w:val="BodyTextChar1"/>
          <w:color w:val="000000"/>
          <w:lang w:val="de-DE" w:eastAsia="vi-VN"/>
        </w:rPr>
        <w:t xml:space="preserve">2. </w:t>
      </w:r>
      <w:r w:rsidRPr="00B0097A">
        <w:rPr>
          <w:rStyle w:val="BodyTextChar1"/>
          <w:color w:val="000000"/>
          <w:lang w:val="de-DE" w:eastAsia="vi-VN"/>
        </w:rPr>
        <w:t>Sở Văn hóa, Thể thao và Du lịch có tư cách pháp nhân, có con dấu và tài khoản riêng; chịu sự chỉ đạo, quản lý về tổ chức, biên chế và công tác của Ủy ban nhân dân cấp tỉnh, đồng thời chịu sự chỉ đạo, kiểm tra về nghiệp vụ của Bộ Văn hóa, Thể thao và Du lịch.</w:t>
      </w:r>
    </w:p>
    <w:p w14:paraId="79B7EA74" w14:textId="77777777" w:rsidR="00F46651" w:rsidRPr="00000B75" w:rsidRDefault="00F46651" w:rsidP="00A02860">
      <w:pPr>
        <w:pStyle w:val="BodyText"/>
        <w:widowControl w:val="0"/>
        <w:spacing w:before="120" w:after="0"/>
        <w:ind w:firstLine="709"/>
        <w:jc w:val="both"/>
        <w:rPr>
          <w:color w:val="000000"/>
          <w:lang w:val="de-DE"/>
        </w:rPr>
      </w:pPr>
      <w:r w:rsidRPr="005E56CC">
        <w:rPr>
          <w:color w:val="000000"/>
          <w:lang w:val="de-DE"/>
        </w:rPr>
        <w:t>3. Trụ sở của Sở Văn hóa, Thể thao và Du lịch tại thành ph</w:t>
      </w:r>
      <w:r>
        <w:rPr>
          <w:color w:val="000000"/>
          <w:lang w:val="de-DE"/>
        </w:rPr>
        <w:t>ố</w:t>
      </w:r>
      <w:r w:rsidRPr="005E56CC">
        <w:rPr>
          <w:color w:val="000000"/>
          <w:lang w:val="de-DE"/>
        </w:rPr>
        <w:t xml:space="preserve"> Kon Tu</w:t>
      </w:r>
      <w:r>
        <w:rPr>
          <w:color w:val="000000"/>
          <w:lang w:val="de-DE"/>
        </w:rPr>
        <w:t>m</w:t>
      </w:r>
      <w:r w:rsidRPr="005E56CC">
        <w:rPr>
          <w:color w:val="000000"/>
          <w:lang w:val="de-DE"/>
        </w:rPr>
        <w:t>, tỉnh Kon Tu</w:t>
      </w:r>
      <w:r>
        <w:rPr>
          <w:color w:val="000000"/>
          <w:lang w:val="de-DE"/>
        </w:rPr>
        <w:t>m</w:t>
      </w:r>
      <w:r w:rsidRPr="005E56CC">
        <w:rPr>
          <w:color w:val="000000"/>
          <w:lang w:val="de-DE"/>
        </w:rPr>
        <w:t>.</w:t>
      </w:r>
    </w:p>
    <w:p w14:paraId="1FAA6E3C" w14:textId="77777777" w:rsidR="00F46651" w:rsidRDefault="00F46651" w:rsidP="00A02860">
      <w:pPr>
        <w:widowControl w:val="0"/>
        <w:spacing w:before="120" w:after="120"/>
        <w:ind w:firstLine="709"/>
        <w:jc w:val="both"/>
        <w:rPr>
          <w:b/>
          <w:lang w:val="de-DE"/>
        </w:rPr>
      </w:pPr>
      <w:r w:rsidRPr="00000B75">
        <w:rPr>
          <w:b/>
          <w:lang w:val="de-DE"/>
        </w:rPr>
        <w:tab/>
      </w:r>
      <w:bookmarkStart w:id="1" w:name="_Hlk80602892"/>
      <w:r w:rsidRPr="00000B75">
        <w:rPr>
          <w:b/>
          <w:lang w:val="de-DE"/>
        </w:rPr>
        <w:t xml:space="preserve">Điều 2. Nhiệm vụ, quyền hạn </w:t>
      </w:r>
    </w:p>
    <w:p w14:paraId="6853C4A4" w14:textId="77777777" w:rsidR="00F46651" w:rsidRPr="00A33872" w:rsidRDefault="00F46651" w:rsidP="00A02860">
      <w:pPr>
        <w:widowControl w:val="0"/>
        <w:tabs>
          <w:tab w:val="left" w:pos="142"/>
        </w:tabs>
        <w:spacing w:before="120" w:after="120"/>
        <w:ind w:firstLine="709"/>
        <w:jc w:val="both"/>
        <w:rPr>
          <w:bCs/>
          <w:lang w:val="de-DE"/>
        </w:rPr>
      </w:pPr>
      <w:r>
        <w:rPr>
          <w:bCs/>
          <w:lang w:val="de-DE"/>
        </w:rPr>
        <w:tab/>
      </w:r>
      <w:bookmarkEnd w:id="1"/>
      <w:r w:rsidRPr="00A33872">
        <w:rPr>
          <w:bCs/>
          <w:lang w:val="de-DE"/>
        </w:rPr>
        <w:t>1. Trình Ủy ban nhân dân tỉnh:</w:t>
      </w:r>
    </w:p>
    <w:p w14:paraId="70ABC76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Dự thảo quyết định của Ủy ban nhân dân tỉnh liên quan đến Văn hóa, Thể thao và Du lịch và các văn bản khác theo phân công của của Ủy ban nhân dân tỉnh;</w:t>
      </w:r>
    </w:p>
    <w:p w14:paraId="090DB5F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Dự thảo quyết định kế hoạch phát triển Văn hóa, Thể thao và Du lịch; chương trình, biện pháp tổ chức thực hiện các nhiệm vụ về Văn hóa, Thể thao và Du lịch trên địa bàn tỉnh trong phạm vi quản lý của sở;</w:t>
      </w:r>
    </w:p>
    <w:p w14:paraId="6E0AFF86" w14:textId="77777777" w:rsidR="00F46651" w:rsidRPr="00A33872" w:rsidRDefault="00F46651" w:rsidP="00A02860">
      <w:pPr>
        <w:widowControl w:val="0"/>
        <w:tabs>
          <w:tab w:val="left" w:pos="142"/>
        </w:tabs>
        <w:spacing w:before="120" w:after="120"/>
        <w:ind w:firstLine="709"/>
        <w:jc w:val="both"/>
        <w:rPr>
          <w:bCs/>
          <w:lang w:val="de-DE"/>
        </w:rPr>
      </w:pPr>
      <w:r>
        <w:rPr>
          <w:bCs/>
          <w:lang w:val="de-DE"/>
        </w:rPr>
        <w:t>c</w:t>
      </w:r>
      <w:r w:rsidRPr="00A33872">
        <w:rPr>
          <w:bCs/>
          <w:lang w:val="de-DE"/>
        </w:rPr>
        <w:t>) Dự thảo quyết định quy định cụ thể chức năng, nhiệm vụ, quyền hạn và cơ cấu tổ chức của sở và đơn vị sự nghiệp trực thuộc sở;</w:t>
      </w:r>
    </w:p>
    <w:p w14:paraId="36F9B15D" w14:textId="77777777" w:rsidR="00F46651" w:rsidRPr="00A33872" w:rsidRDefault="00F46651" w:rsidP="00A02860">
      <w:pPr>
        <w:widowControl w:val="0"/>
        <w:tabs>
          <w:tab w:val="left" w:pos="142"/>
        </w:tabs>
        <w:spacing w:before="120" w:after="120"/>
        <w:ind w:firstLine="709"/>
        <w:jc w:val="both"/>
        <w:rPr>
          <w:bCs/>
          <w:lang w:val="de-DE"/>
        </w:rPr>
      </w:pPr>
      <w:r>
        <w:rPr>
          <w:bCs/>
          <w:lang w:val="de-DE"/>
        </w:rPr>
        <w:t>d</w:t>
      </w:r>
      <w:r w:rsidRPr="00A33872">
        <w:rPr>
          <w:bCs/>
          <w:lang w:val="de-DE"/>
        </w:rPr>
        <w:t>) Dự thảo quyết định thực hiện xã hội hóa các hoạt động cung ứng dịch vụ sự nghiệp công về Văn hóa, Thể thao và Du lịch thuộc thẩm quyền của Ủy ban nhân dân tỉnh và theo phân cấp của cơ quan nhà nước cấp trên.</w:t>
      </w:r>
    </w:p>
    <w:p w14:paraId="24161607" w14:textId="77777777" w:rsidR="00F46651" w:rsidRPr="00A33872" w:rsidRDefault="00F46651" w:rsidP="00A02860">
      <w:pPr>
        <w:widowControl w:val="0"/>
        <w:tabs>
          <w:tab w:val="left" w:pos="142"/>
        </w:tabs>
        <w:spacing w:before="120" w:after="120"/>
        <w:ind w:firstLine="709"/>
        <w:jc w:val="both"/>
        <w:rPr>
          <w:bCs/>
          <w:lang w:val="de-DE"/>
        </w:rPr>
      </w:pPr>
      <w:r>
        <w:rPr>
          <w:bCs/>
          <w:lang w:val="de-DE"/>
        </w:rPr>
        <w:t>đ</w:t>
      </w:r>
      <w:r w:rsidRPr="00A33872">
        <w:rPr>
          <w:bCs/>
          <w:lang w:val="de-DE"/>
        </w:rPr>
        <w:t>) Dự thảo văn bản chỉ đạo, hướng dẫn về Văn hóa, Thể thao và Du lịch thuộc phạm vi quản lý của sở đối với cơ quan, tổ chức, đơn vị của địa phương theo quy định của Đảng, của pháp luật và chỉ đạo của cơ quan nhà nước cấp trên.</w:t>
      </w:r>
    </w:p>
    <w:p w14:paraId="7E57CAD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 xml:space="preserve">2. Trình Chủ tịch Ủy ban nhân dân tỉnh: </w:t>
      </w:r>
    </w:p>
    <w:p w14:paraId="090D2161" w14:textId="77777777" w:rsidR="00F46651" w:rsidRPr="00A33872" w:rsidRDefault="00F46651" w:rsidP="00A02860">
      <w:pPr>
        <w:widowControl w:val="0"/>
        <w:tabs>
          <w:tab w:val="left" w:pos="142"/>
        </w:tabs>
        <w:spacing w:before="120" w:after="120"/>
        <w:ind w:firstLine="709"/>
        <w:jc w:val="both"/>
        <w:rPr>
          <w:bCs/>
          <w:lang w:val="de-DE"/>
        </w:rPr>
      </w:pPr>
      <w:r>
        <w:rPr>
          <w:bCs/>
          <w:lang w:val="de-DE"/>
        </w:rPr>
        <w:lastRenderedPageBreak/>
        <w:t>a</w:t>
      </w:r>
      <w:r w:rsidRPr="00A33872">
        <w:rPr>
          <w:bCs/>
          <w:lang w:val="de-DE"/>
        </w:rPr>
        <w:t xml:space="preserve">) Dự thảo quyết định, chỉ thị </w:t>
      </w:r>
      <w:r>
        <w:rPr>
          <w:bCs/>
          <w:lang w:val="de-DE"/>
        </w:rPr>
        <w:t>và các văn bản khác</w:t>
      </w:r>
      <w:r w:rsidRPr="00A33872">
        <w:rPr>
          <w:bCs/>
          <w:lang w:val="de-DE"/>
        </w:rPr>
        <w:t xml:space="preserve"> thuộc thẩm quyền ban hành của Chủ tịch Ủy ban nhân dân tỉnh.</w:t>
      </w:r>
    </w:p>
    <w:p w14:paraId="57C62B2D" w14:textId="77777777" w:rsidR="00F46651" w:rsidRPr="00A33872" w:rsidRDefault="00F46651" w:rsidP="00A02860">
      <w:pPr>
        <w:widowControl w:val="0"/>
        <w:tabs>
          <w:tab w:val="left" w:pos="142"/>
        </w:tabs>
        <w:spacing w:before="120" w:after="120"/>
        <w:ind w:firstLine="709"/>
        <w:jc w:val="both"/>
        <w:rPr>
          <w:bCs/>
          <w:lang w:val="de-DE"/>
        </w:rPr>
      </w:pPr>
      <w:r>
        <w:rPr>
          <w:bCs/>
          <w:lang w:val="de-DE"/>
        </w:rPr>
        <w:t>b)</w:t>
      </w:r>
      <w:r w:rsidRPr="00A33872">
        <w:rPr>
          <w:bCs/>
          <w:lang w:val="de-DE"/>
        </w:rPr>
        <w:t xml:space="preserve"> Quy định chức năng, nhiệm vụ, quyền hạn </w:t>
      </w:r>
      <w:r>
        <w:rPr>
          <w:bCs/>
          <w:lang w:val="de-DE"/>
        </w:rPr>
        <w:t>và cơ cấu tổ chức của</w:t>
      </w:r>
      <w:r w:rsidRPr="00A33872">
        <w:rPr>
          <w:bCs/>
          <w:lang w:val="de-DE"/>
        </w:rPr>
        <w:t xml:space="preserve"> đơn vị sự nghiệp công lập thuộc sở theo hướng dẫn của Bộ Văn hóa, Thể thao và Du lịch.</w:t>
      </w:r>
    </w:p>
    <w:p w14:paraId="68734C3D" w14:textId="77777777" w:rsidR="00F46651" w:rsidRDefault="00F46651" w:rsidP="00A02860">
      <w:pPr>
        <w:widowControl w:val="0"/>
        <w:tabs>
          <w:tab w:val="left" w:pos="142"/>
        </w:tabs>
        <w:spacing w:before="120" w:after="120"/>
        <w:ind w:firstLine="709"/>
        <w:jc w:val="both"/>
        <w:rPr>
          <w:bCs/>
          <w:lang w:val="de-DE"/>
        </w:rPr>
      </w:pPr>
      <w:r>
        <w:rPr>
          <w:bCs/>
          <w:lang w:val="de-DE"/>
        </w:rPr>
        <w:t xml:space="preserve">3. </w:t>
      </w:r>
      <w:r w:rsidRPr="001731FC">
        <w:rPr>
          <w:bCs/>
          <w:lang w:val="de-DE"/>
        </w:rPr>
        <w:t>Tổ chức thực hiện các văn bản quy phạm pháp luật, quy hoạch, kế hoạch, đề án, dự án, chương trình đã được cấp có thẩm quyền phê duyệt; hướng dẫn, kiểm tra, thông tin, tuyên truyền, phổ biến, giáo dục, theo dõi thi hành pháp luật về các lĩnh vực thuộc phạm vi quản lý nhà nước được giao.</w:t>
      </w:r>
    </w:p>
    <w:p w14:paraId="2A40B9C5" w14:textId="77777777" w:rsidR="00F46651" w:rsidRPr="00A33872" w:rsidRDefault="00F46651" w:rsidP="00A02860">
      <w:pPr>
        <w:widowControl w:val="0"/>
        <w:tabs>
          <w:tab w:val="left" w:pos="142"/>
        </w:tabs>
        <w:spacing w:before="120" w:after="120"/>
        <w:ind w:firstLine="709"/>
        <w:jc w:val="both"/>
        <w:rPr>
          <w:bCs/>
          <w:lang w:val="de-DE"/>
        </w:rPr>
      </w:pPr>
      <w:r>
        <w:rPr>
          <w:bCs/>
          <w:lang w:val="de-DE"/>
        </w:rPr>
        <w:t>4.</w:t>
      </w:r>
      <w:r w:rsidRPr="00A33872">
        <w:rPr>
          <w:bCs/>
          <w:lang w:val="de-DE"/>
        </w:rPr>
        <w:t xml:space="preserve"> Về di sản văn hóa:</w:t>
      </w:r>
    </w:p>
    <w:p w14:paraId="10238CD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quy định, giải pháp huy động, quản lý, sử dụng các nguồn lực để bảo vệ và phát huy giá trị di sản văn hóa ở địa phương sau khi được phê duyệt;</w:t>
      </w:r>
    </w:p>
    <w:p w14:paraId="3EDED88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w:t>
      </w:r>
    </w:p>
    <w:p w14:paraId="0625139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Quản lý, hướng dẫn tổ chức các hoạt động bảo vệ phát huy giá trị di sản văn hóa, lễ hội truyền thống, tín ngưỡng gắn với di tích, nhân vật lịch sử ở địa phương;</w:t>
      </w:r>
    </w:p>
    <w:p w14:paraId="576CBD2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Tổ chức kiểm kê, lập danh mục, lập hồ sơ xếp hạng di tích lịch sử - văn hóa và danh lam thắng cảnh ở địa phương;</w:t>
      </w:r>
    </w:p>
    <w:p w14:paraId="01A1575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đ) Thẩm định, đề nghị phê duyệt nhiệm vụ lập quy hoạch và quy hoạch bảo quản, tu bổ, phục hồi di tích thuộc thẩm quyền của Chủ tịch Ủy ban nhân dân cấp tỉnh; thẩm định dự án bảo quản, tu bổ, phục hồi di tích, báo cáo kinh tế - kỹ thuật bảo quản, tu bổ, phục hồi di tích đối với di tích cấp tỉnh trình Chủ tịch Ủy ban nhân dân cấp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w:t>
      </w:r>
    </w:p>
    <w:p w14:paraId="25A053BD"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cấp tỉnh điều chỉnh quy hoạch khảo cổ;</w:t>
      </w:r>
    </w:p>
    <w:p w14:paraId="12B936CE"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14:paraId="6678443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 xml:space="preserve">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w:t>
      </w:r>
      <w:r w:rsidRPr="00A33872">
        <w:rPr>
          <w:bCs/>
          <w:lang w:val="de-DE"/>
        </w:rPr>
        <w:lastRenderedPageBreak/>
        <w:t>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w:t>
      </w:r>
    </w:p>
    <w:p w14:paraId="2EDD6C6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cấp tỉnh để tổ chức thẩm định việc xếp hạng bảo tàng; góp ý đề nghị phê duyệt dự án trưng bày bảo tàng cấp tỉnh, dự án trưng bày nhà lưu niệm do địa phương quản lý;</w:t>
      </w:r>
    </w:p>
    <w:p w14:paraId="7F945D9E"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w:t>
      </w:r>
    </w:p>
    <w:p w14:paraId="79D86B0F"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l) Là cơ quan thường trực tham mưu Ủy ban nhân dân cấp tỉnh để trình Hội đồng nhân dân cấp tỉnh về: Đặt tên, đổi tên đường, phố, quảng trường, công trình công cộng ở địa phương.</w:t>
      </w:r>
    </w:p>
    <w:p w14:paraId="7E90179B" w14:textId="77777777" w:rsidR="00F46651" w:rsidRPr="00A33872" w:rsidRDefault="00F46651" w:rsidP="00A02860">
      <w:pPr>
        <w:widowControl w:val="0"/>
        <w:tabs>
          <w:tab w:val="left" w:pos="142"/>
        </w:tabs>
        <w:spacing w:before="120" w:after="120"/>
        <w:ind w:firstLine="709"/>
        <w:jc w:val="both"/>
        <w:rPr>
          <w:bCs/>
          <w:lang w:val="de-DE"/>
        </w:rPr>
      </w:pPr>
      <w:r>
        <w:rPr>
          <w:bCs/>
          <w:lang w:val="de-DE"/>
        </w:rPr>
        <w:t>5</w:t>
      </w:r>
      <w:r w:rsidRPr="00A33872">
        <w:rPr>
          <w:bCs/>
          <w:lang w:val="de-DE"/>
        </w:rPr>
        <w:t>. Về nghệ thuật biểu diễn:</w:t>
      </w:r>
    </w:p>
    <w:p w14:paraId="78E68A91"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Tham mưu, trình Ủy ban nhân dân cấp tỉnh thực hiện nhiệm vụ quản lý nhà nước hoặc phân cấp, ủy quyền thực hiện nhiệm vụ quản lý nhà nước, giải quyết thủ tục hành chính đối với hoạt động nghệ thuật biểu diễn thuộc phạm vi quản lý của địa phương theo quy định của pháp luật và tổ chức thực hiện sau khi được phê duyệt;</w:t>
      </w:r>
    </w:p>
    <w:p w14:paraId="3F5EE738"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Hướng dẫn và tổ chức thực hiện quy hoạch có liên quan đến các đơn vị nghệ thuật biểu diễn thuộc phạm vi quản lý của địa phương theo quy định của pháp luật;</w:t>
      </w:r>
    </w:p>
    <w:p w14:paraId="36D923A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Cấp văn bản xác nhận cá nhân Việt Nam dự thi người đẹp, người mẫu ở nước ngoài theo quy định của pháp luật.</w:t>
      </w:r>
    </w:p>
    <w:p w14:paraId="43390B51" w14:textId="77777777" w:rsidR="00F46651" w:rsidRPr="00A33872" w:rsidRDefault="00F46651" w:rsidP="00A02860">
      <w:pPr>
        <w:widowControl w:val="0"/>
        <w:tabs>
          <w:tab w:val="left" w:pos="142"/>
        </w:tabs>
        <w:spacing w:before="120" w:after="120"/>
        <w:ind w:firstLine="709"/>
        <w:jc w:val="both"/>
        <w:rPr>
          <w:bCs/>
          <w:lang w:val="de-DE"/>
        </w:rPr>
      </w:pPr>
      <w:r>
        <w:rPr>
          <w:bCs/>
          <w:lang w:val="de-DE"/>
        </w:rPr>
        <w:t>6</w:t>
      </w:r>
      <w:r w:rsidRPr="00A33872">
        <w:rPr>
          <w:bCs/>
          <w:lang w:val="de-DE"/>
        </w:rPr>
        <w:t>. Về điện ảnh:</w:t>
      </w:r>
    </w:p>
    <w:p w14:paraId="7E73F9DD"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w:t>
      </w:r>
    </w:p>
    <w:p w14:paraId="42459283"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Làm nhiệm vụ thường trực Hội đồng thẩm định kịch bản văn học đối với việc sản xuất phim đặt hàng từ ngân sách nhà nước, Hội đồng thẩm định phim cấp tỉnh theo quy định của pháp luật về điện ảnh;</w:t>
      </w:r>
    </w:p>
    <w:p w14:paraId="021295EB"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w:t>
      </w:r>
    </w:p>
    <w:p w14:paraId="1E0E022F"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lastRenderedPageBreak/>
        <w:t>d) Cấp, thu hồi giấy phép phổ biến phim truyện do cơ sở điện ảnh thuộc địa phương sản xuất hoặc nhập khẩu theo quy định của pháp luật về điện ảnh;</w:t>
      </w:r>
    </w:p>
    <w:p w14:paraId="1A768631"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đ) Kiểm tra việc phổ biến phim ở rạp, phim chiếu lưu động, phim phát trên các phương tiện khác tại các điểm hoạt động văn hóa, vui chơi, giải trí công cộng;</w:t>
      </w:r>
    </w:p>
    <w:p w14:paraId="5006CA5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Hướng dẫn tổ chức thực hiện và kiểm tra việc thực hiện các quy định về kinh doanh băng đĩa phim và các hoạt động điện ảnh khác ở địa phương.</w:t>
      </w:r>
    </w:p>
    <w:p w14:paraId="2F8E0CFB" w14:textId="77777777" w:rsidR="00F46651" w:rsidRPr="00A33872" w:rsidRDefault="00F46651" w:rsidP="00A02860">
      <w:pPr>
        <w:widowControl w:val="0"/>
        <w:tabs>
          <w:tab w:val="left" w:pos="142"/>
        </w:tabs>
        <w:spacing w:before="120" w:after="120"/>
        <w:ind w:firstLine="709"/>
        <w:jc w:val="both"/>
        <w:rPr>
          <w:bCs/>
          <w:lang w:val="de-DE"/>
        </w:rPr>
      </w:pPr>
      <w:r>
        <w:rPr>
          <w:bCs/>
          <w:lang w:val="de-DE"/>
        </w:rPr>
        <w:t>7</w:t>
      </w:r>
      <w:r w:rsidRPr="00A33872">
        <w:rPr>
          <w:bCs/>
          <w:lang w:val="de-DE"/>
        </w:rPr>
        <w:t>. Về mỹ thuật, nhiếp ảnh, triển lãm:</w:t>
      </w:r>
    </w:p>
    <w:p w14:paraId="7794BFB0"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các hoạt động mỹ thuật, nhiếp ảnh, triển lãm thuộc phạm vi quản lý của địa phương;</w:t>
      </w:r>
    </w:p>
    <w:p w14:paraId="208AC038"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Tiếp nhận hồ sơ, thẩm định, trình Ủy ban nhân dân cấp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w:t>
      </w:r>
    </w:p>
    <w:p w14:paraId="05FCF2C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 xml:space="preserve"> 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w:t>
      </w:r>
    </w:p>
    <w:p w14:paraId="53FB366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w:t>
      </w:r>
    </w:p>
    <w:p w14:paraId="6762F365"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đ) Quản lý hoạt động mua bán, trưng bày, sao chép tác phẩm mỹ thuật tại địa phương.</w:t>
      </w:r>
    </w:p>
    <w:p w14:paraId="5A204BB2" w14:textId="77777777" w:rsidR="00F46651" w:rsidRPr="00A33872" w:rsidRDefault="00F46651" w:rsidP="00A02860">
      <w:pPr>
        <w:widowControl w:val="0"/>
        <w:tabs>
          <w:tab w:val="left" w:pos="142"/>
        </w:tabs>
        <w:spacing w:before="120" w:after="120"/>
        <w:ind w:firstLine="709"/>
        <w:jc w:val="both"/>
        <w:rPr>
          <w:bCs/>
          <w:lang w:val="de-DE"/>
        </w:rPr>
      </w:pPr>
      <w:r>
        <w:rPr>
          <w:bCs/>
          <w:lang w:val="de-DE"/>
        </w:rPr>
        <w:t>8</w:t>
      </w:r>
      <w:r w:rsidRPr="00A33872">
        <w:rPr>
          <w:bCs/>
          <w:lang w:val="de-DE"/>
        </w:rPr>
        <w:t>. Về quyền tác giả, quyền liên quan và công nghiệp văn hóa:</w:t>
      </w:r>
    </w:p>
    <w:p w14:paraId="2404DBF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các biện pháp bảo vệ quyền và lợi ích hợp pháp của nhà nước, tổ chức và cá nhân về quyền tác giả, quyền liên quan theo quy định của pháp luật;</w:t>
      </w:r>
    </w:p>
    <w:p w14:paraId="697810B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14:paraId="3E26F35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14:paraId="7752DBF2" w14:textId="77777777" w:rsidR="00F46651" w:rsidRPr="00A33872" w:rsidRDefault="00F46651" w:rsidP="00A02860">
      <w:pPr>
        <w:widowControl w:val="0"/>
        <w:tabs>
          <w:tab w:val="left" w:pos="142"/>
        </w:tabs>
        <w:spacing w:before="120" w:after="120"/>
        <w:ind w:firstLine="709"/>
        <w:jc w:val="both"/>
        <w:rPr>
          <w:bCs/>
          <w:lang w:val="de-DE"/>
        </w:rPr>
      </w:pPr>
      <w:r>
        <w:rPr>
          <w:bCs/>
          <w:lang w:val="de-DE"/>
        </w:rPr>
        <w:t>9</w:t>
      </w:r>
      <w:r w:rsidRPr="00A33872">
        <w:rPr>
          <w:bCs/>
          <w:lang w:val="de-DE"/>
        </w:rPr>
        <w:t>. Về thư viện:</w:t>
      </w:r>
    </w:p>
    <w:p w14:paraId="40CCD6B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lastRenderedPageBreak/>
        <w:t>a) Chủ trì, phối hợp với Sở Thông tin và Truyền thông tham mưu Ủy ban nhân dân cấp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w:t>
      </w:r>
    </w:p>
    <w:p w14:paraId="0D55F171"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cấp tỉnh;</w:t>
      </w:r>
    </w:p>
    <w:p w14:paraId="351C300D"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Hướng dẫn các thư viện ở địa phương xây dựng quy chế tổ chức và hoạt động theo quy định của Bộ Văn hóa, Thể thao và Du lịch;</w:t>
      </w:r>
    </w:p>
    <w:p w14:paraId="156C3ED0"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14:paraId="74B26E1A"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10</w:t>
      </w:r>
      <w:r w:rsidRPr="00A33872">
        <w:rPr>
          <w:bCs/>
          <w:lang w:val="de-DE"/>
        </w:rPr>
        <w:t>. Về quảng cáo:</w:t>
      </w:r>
    </w:p>
    <w:p w14:paraId="7C36D2A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Chủ trì, phối hợp với các sở, ban, ngành liên quan thẩm định, trình Ủy ban nhân dân cấp tỉnh cấp, cấp lại, sửa đổi, bổ sung, thu hồi giấy phép thành lập Văn phòng đại diện của doanh nghiệp quảng cáo nước ngoài đặt tại địa phương;</w:t>
      </w:r>
    </w:p>
    <w:p w14:paraId="5E3C5092"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Tiếp nhận và xử lý hồ sơ thông báo sản phẩm quảng cáo trên bảng quảng cáo, băng - rôn; thông báo tổ chức đoàn người thực hiện quảng cáo tại địa phương;</w:t>
      </w:r>
    </w:p>
    <w:p w14:paraId="4AEBCD4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Giúp Ủy ban nhân dân cấp tỉnh tổ chức việc xây dựng, phê duyệt, thực hiện Quy hoạch quảng cáo ngoài trời, báo cáo định kỳ việc quản lý hoạt động quảng cáo tại địa phương;</w:t>
      </w:r>
    </w:p>
    <w:p w14:paraId="532EE745"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Kiểm tra và xử lý theo thẩm quyền các hành vi vi phạm pháp luật về hoạt động quảng cáo trên các phương tiện quảng cáo theo quy định của pháp luật.</w:t>
      </w:r>
    </w:p>
    <w:p w14:paraId="496B3109"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11</w:t>
      </w:r>
      <w:r w:rsidRPr="00A33872">
        <w:rPr>
          <w:bCs/>
          <w:lang w:val="de-DE"/>
        </w:rPr>
        <w:t>. Về văn hoá quần chúng, văn hoá dân tộc và tuyên truyền cổ động:</w:t>
      </w:r>
    </w:p>
    <w:p w14:paraId="3045007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Hướng dẫn và tổ chức thực hiện quy hoạch có liên quan đến thiết chế văn hóa, thể thao cơ sở ở địa phương sau khi được Ủy ban nhân dân cấp tỉnh phê duyệt;</w:t>
      </w:r>
    </w:p>
    <w:p w14:paraId="62306332"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Hướng dẫn xây dựng quy chế tổ chức và hoạt động của các thiết chế văn hóa, thể thao cơ sở ở địa phương theo quy định của Bộ Văn hóa, Thể thao và Du lịch;</w:t>
      </w:r>
    </w:p>
    <w:p w14:paraId="755A604F"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Hướng dẫn thực hiện nếp sống văn minh trong việc cưới, việc tang; xây dựng gia đình văn hóa, khu dân cư văn hóa, cơ quan, đơn vị đạt chuẩn văn hóa tại địa phương;</w:t>
      </w:r>
    </w:p>
    <w:p w14:paraId="272DAD2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Chủ trì, phối hợp với các sở, ban, ngành, đoàn thể chỉ đạo và hướng dẫn phong trào “Toàn dân đoàn kết xây dựng đời sống văn hóa”; chịu trách nhiệm là cơ quan Thường trực Ban chỉ đạo phong trào “Toàn dân đoàn kết xây dựng đời sống văn hóa” cấp tỉnh;</w:t>
      </w:r>
    </w:p>
    <w:p w14:paraId="1E58DE7B"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lastRenderedPageBreak/>
        <w:t>đ) Tổ chức thực hiện và kiểm tra việc thực hiện chính sách văn hóa dân tộc, bảo tồn, phát huy, phát triển các giá trị văn hóa vật thể, phi vật thể của cộng đồng các dân tộc tại địa phương;</w:t>
      </w:r>
    </w:p>
    <w:p w14:paraId="525BCD5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Hướng dẫn và tổ chức thực hiện kế hoạch hoạt động tuyên truyền cổ động phục vụ các nhiệm vụ chính trị, kinh tế, văn hóa, xã hội và quy hoạch có liên quan đến hệ thống cổ động trực quan tại địa phương;</w:t>
      </w:r>
    </w:p>
    <w:p w14:paraId="26E0F5A5"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w:t>
      </w:r>
    </w:p>
    <w:p w14:paraId="1F3C848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h) Hướng dẫn, kiểm tra, cấp, điều chỉnh, thu hồi Giấy phép đủ điều kiện kinh doanh dịch vụ karaoke, dịch vụ vũ trường; quản lý hoạt động kinh doanh dịch vụ văn hóa, trò chơi điện tử không nối mạng và vui chơi giải trí nơi công cộng tại địa phương theo quy định của pháp luật;</w:t>
      </w:r>
    </w:p>
    <w:p w14:paraId="6FB4CA6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i) Hướng dẫn, kiểm tra việc sử dụng Quốc kỳ, Quốc huy, Quốc ca, chân dung Chủ tịch Hồ Chí Minh theo quy định của pháp luật;</w:t>
      </w:r>
    </w:p>
    <w:p w14:paraId="05C543A3"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k) Tham mưu, hướng dẫn và kiểm tra việc thực hiện quy định về ngày thành lập, ngày truyền thống, ngày hưởng ứng tại địa phương;</w:t>
      </w:r>
    </w:p>
    <w:p w14:paraId="7BC06781"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l) Hướng dẫn tổ chức các lễ hội, quản lý hoạt động lễ hội, thực hiện nếp sống văn minh trong lễ hội.</w:t>
      </w:r>
    </w:p>
    <w:p w14:paraId="1F4FAEE9"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12</w:t>
      </w:r>
      <w:r w:rsidRPr="00A33872">
        <w:rPr>
          <w:bCs/>
          <w:lang w:val="de-DE"/>
        </w:rPr>
        <w:t>. Hướng dẫn, tổ chức thực hiện và kiểm tra việc xây dựng, thực hiện hương ước, quy ước tại địa phương theo quy định của pháp luật.</w:t>
      </w:r>
    </w:p>
    <w:p w14:paraId="4EF5DB9D"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13</w:t>
      </w:r>
      <w:r w:rsidRPr="00A33872">
        <w:rPr>
          <w:bCs/>
          <w:lang w:val="de-DE"/>
        </w:rPr>
        <w:t>. Về văn học:</w:t>
      </w:r>
    </w:p>
    <w:p w14:paraId="48F6EE00"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cơ chế, chính sách về hoạt động văn học ở địa phương theo quy định của pháp luật;</w:t>
      </w:r>
    </w:p>
    <w:p w14:paraId="44155948"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Hướng dẫn, tổ chức thực hiện và kiểm tra hoạt động văn học ở địa phương theo quy định của pháp luật.</w:t>
      </w:r>
    </w:p>
    <w:p w14:paraId="020EEC7D"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1</w:t>
      </w:r>
      <w:r>
        <w:rPr>
          <w:bCs/>
          <w:lang w:val="de-DE"/>
        </w:rPr>
        <w:t>4</w:t>
      </w:r>
      <w:r w:rsidRPr="00A33872">
        <w:rPr>
          <w:bCs/>
          <w:lang w:val="de-DE"/>
        </w:rPr>
        <w:t>. Về công tác gia đình:</w:t>
      </w:r>
    </w:p>
    <w:p w14:paraId="119315E9"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và kiểm tra việc thực hiện các quy định của pháp luật liên quan đến công tác gia đình, đảm bảo quyền bình đẳng giới trong gia đình và phòng, chống bạo lực gia đình;</w:t>
      </w:r>
    </w:p>
    <w:p w14:paraId="52BC3C59"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Tham mưu Ủy ban nhân dân cấp tỉnh xây dựng, kiện toàn đội ngũ nhân lực làm công tác gia đình;</w:t>
      </w:r>
    </w:p>
    <w:p w14:paraId="1A6415B9"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Tuyên truyền, giáo dục đạo đức, lối sống, cách ứng xử trong gia đình Việt Nam;</w:t>
      </w:r>
    </w:p>
    <w:p w14:paraId="0CA2298F"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Tổ chức thu thập số liệu, xử lý, báo cáo thông tin về gia đình và phòng, chống bạo lực gia đình;</w:t>
      </w:r>
    </w:p>
    <w:p w14:paraId="44211423"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 xml:space="preserve">đ) Thẩm định, trình Ủy ban nhân dân cấp tỉnh cấp giấy chứng nhận đăng ký </w:t>
      </w:r>
      <w:r w:rsidRPr="00A33872">
        <w:rPr>
          <w:bCs/>
          <w:lang w:val="de-DE"/>
        </w:rPr>
        <w:lastRenderedPageBreak/>
        <w:t>hoạt động của cơ sở hỗ trợ nạn nhân bạo lực gia đình, giấy chứng nhận đăng ký hoạt động của cơ sở tư vấn về phòng, chống bạo lực gia đình theo quy định của pháp luật;</w:t>
      </w:r>
    </w:p>
    <w:p w14:paraId="440E5D9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14:paraId="7629C372"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1</w:t>
      </w:r>
      <w:r>
        <w:rPr>
          <w:bCs/>
          <w:lang w:val="de-DE"/>
        </w:rPr>
        <w:t>5</w:t>
      </w:r>
      <w:r w:rsidRPr="00A33872">
        <w:rPr>
          <w:bCs/>
          <w:lang w:val="de-DE"/>
        </w:rPr>
        <w:t>. Về thể dục, thể thao:</w:t>
      </w:r>
    </w:p>
    <w:p w14:paraId="3B3BD8D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Hướng dẫn và tổ chức thực hiện quy hoạch có liên quan, kế hoạch phát triển thể dục, thể thao ở địa phương sau khi được phê duyệt;</w:t>
      </w:r>
    </w:p>
    <w:p w14:paraId="01FA5D4B"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w:t>
      </w:r>
    </w:p>
    <w:p w14:paraId="7CD9A7A9"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Tổ chức tập huấn chuyên môn đối với người hướng dẫn tập luyện thể thao theo quy định của Bộ trưởng Bộ Văn hóa, Thể thao và Du lịch;</w:t>
      </w:r>
    </w:p>
    <w:p w14:paraId="4501FF0C"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Xây dựng hệ thống giải thi đấu, kế hoạch thi đấu và chỉ đạo hướng dẫn tổ chức các cuộc thi đấu thể thao cấp tỉnh;</w:t>
      </w:r>
    </w:p>
    <w:p w14:paraId="78A25B7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đ) Giúp Ủy ban nhân dân cấp tỉnh quản lý nhà nước đối với các hoạt động thể thao giải trí tại địa phương;</w:t>
      </w:r>
    </w:p>
    <w:p w14:paraId="079C5BA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Chủ trì, phối hợp với các tổ chức, cơ quan liên quan tạo điều kiện, hướng dẫn người cao tuổi, người khuyết tật, trẻ em, thanh thiếu niên và các đối tượng quần chúng khác tham gia hoạt động thể dục, thể thao;</w:t>
      </w:r>
    </w:p>
    <w:p w14:paraId="14749A6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w:t>
      </w:r>
    </w:p>
    <w:p w14:paraId="5853B2D0"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h) Hướng dẫn và tổ chức kiểm tra, đánh giá phong trào thể dục, thể thao quần chúng tại địa phương;</w:t>
      </w:r>
    </w:p>
    <w:p w14:paraId="1DFFB02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i) Phối hợp với Sở Giáo dục và Đào tạo, Sở Lao động - Thương binh và Xã hội, Bộ Chỉ huy quân sự tỉnh, Công an tỉnh, Bộ đội Biên phòng tỉnh và các cơ quan có liên quan tổ chức thực hiện giáo dục thể chất, hoạt động thể thao trong các cơ sở đào tạo, cơ sở giáo dục nghề nghiệp, lực lượng vũ trang và các khu chế xuất, khu công nghiệp tại địa phương;</w:t>
      </w:r>
    </w:p>
    <w:p w14:paraId="751592CB"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k) Xây dựng và tổ chức thực hiện kế hoạch tuyển chọn, đào tạo, huấn luyện vận động viên; kế hoạch thi đấu các đội tuyển thể thao của tỉnh sau khi được cấp có thẩm quyền phê duyệt;</w:t>
      </w:r>
    </w:p>
    <w:p w14:paraId="57AD72A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w:t>
      </w:r>
    </w:p>
    <w:p w14:paraId="341442B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lastRenderedPageBreak/>
        <w:t>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w:t>
      </w:r>
    </w:p>
    <w:p w14:paraId="08503C5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14:paraId="09280252"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16</w:t>
      </w:r>
      <w:r w:rsidRPr="00A33872">
        <w:rPr>
          <w:bCs/>
          <w:lang w:val="de-DE"/>
        </w:rPr>
        <w:t>. Về du lịch:</w:t>
      </w:r>
    </w:p>
    <w:p w14:paraId="5EEDAB0D"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a) Tổ chức thực hiện điều tra, đánh giá, phân loại, xây dựng cơ sở dữ liệu, quản lý, bảo vệ, bảo tồn, khai thác, sử dụng hợp lý và phát triển tài nguyên du lịch của địa phương;</w:t>
      </w:r>
    </w:p>
    <w:p w14:paraId="5EC7F27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b) Thực hiện các biện pháp để quản lý môi trường du lịch, khu du lịch, điểm du lịch ở địa phương; tham gia ý kiến đối với các dự án phát triển du lịch trên địa bàn;</w:t>
      </w:r>
    </w:p>
    <w:p w14:paraId="37AD391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w:t>
      </w:r>
    </w:p>
    <w:p w14:paraId="0B73DEE2"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d) Thẩm định, trình Ủy ban nhân dân cấp tỉnh quyết định công nhận khu du lịch cấp tỉnh và điểm du lịch tại địa phương; tổ chức lập hồ sơ trình Ủy ban nhân dân cấp tỉnh đề nghị Bộ Văn hóa, Thể thao và Du lịch công nhận khu du lịch quốc gia và tổ chức công bố sau khi có quyết định công nhận;</w:t>
      </w:r>
    </w:p>
    <w:p w14:paraId="773A2810"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w:t>
      </w:r>
    </w:p>
    <w:p w14:paraId="0D1FF536"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w:t>
      </w:r>
    </w:p>
    <w:p w14:paraId="1E0ED4C9"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lịch theo quy định của pháp luật;</w:t>
      </w:r>
    </w:p>
    <w:p w14:paraId="3A05F764"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 xml:space="preserve">h) Tiếp nhận thông báo bằng văn bản của tổ chức, cá nhân trực tiếp kinh doanh </w:t>
      </w:r>
      <w:r w:rsidRPr="00A33872">
        <w:rPr>
          <w:bCs/>
          <w:lang w:val="de-DE"/>
        </w:rPr>
        <w:lastRenderedPageBreak/>
        <w:t>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w:t>
      </w:r>
    </w:p>
    <w:p w14:paraId="11F07F0A"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hướng dẫn du lịch trên địa bàn;</w:t>
      </w:r>
    </w:p>
    <w:p w14:paraId="52464F97"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k) Xây dựng kế hoạch, chương trình xúc tiến du lịch của địa phương phù hợp với chiến lược, kế hoạch, chương trình xúc tiến du lịch quốc gia và tổ chức thực hiện sau khi được phê duyệt;</w:t>
      </w:r>
    </w:p>
    <w:p w14:paraId="6E682D18" w14:textId="77777777" w:rsidR="00F46651" w:rsidRPr="00A33872" w:rsidRDefault="00F46651" w:rsidP="00A02860">
      <w:pPr>
        <w:widowControl w:val="0"/>
        <w:tabs>
          <w:tab w:val="left" w:pos="142"/>
        </w:tabs>
        <w:spacing w:before="120" w:after="120"/>
        <w:ind w:firstLine="709"/>
        <w:jc w:val="both"/>
        <w:rPr>
          <w:bCs/>
          <w:lang w:val="de-DE"/>
        </w:rPr>
      </w:pPr>
      <w:r w:rsidRPr="00A33872">
        <w:rPr>
          <w:bCs/>
          <w:lang w:val="de-DE"/>
        </w:rPr>
        <w:t>l) Tổ chức các khóa cập nhật kiến thức và cấp giấy chứng nhận khóa cập nhật kiến thức cho hướng dẫn viên du lịch nội địa và hướng dẫn viên du lịch quốc tế.</w:t>
      </w:r>
    </w:p>
    <w:p w14:paraId="2D96D85F" w14:textId="77777777" w:rsidR="00F46651" w:rsidRPr="00A33872" w:rsidRDefault="00F46651" w:rsidP="00A02860">
      <w:pPr>
        <w:widowControl w:val="0"/>
        <w:tabs>
          <w:tab w:val="left" w:pos="142"/>
        </w:tabs>
        <w:spacing w:before="120" w:after="120"/>
        <w:ind w:firstLine="709"/>
        <w:jc w:val="both"/>
        <w:rPr>
          <w:bCs/>
          <w:lang w:val="de-DE"/>
        </w:rPr>
      </w:pPr>
      <w:r>
        <w:rPr>
          <w:bCs/>
          <w:lang w:val="de-DE"/>
        </w:rPr>
        <w:t>17</w:t>
      </w:r>
      <w:r w:rsidRPr="00A33872">
        <w:rPr>
          <w:bCs/>
          <w:lang w:val="de-DE"/>
        </w:rPr>
        <w:t>. Tổ chức đào tạo, bồi dưỡng, huấn luyện đối với các tài năng văn hóa nghệ thuật và thể dục, thể thao ở địa phương.</w:t>
      </w:r>
    </w:p>
    <w:p w14:paraId="0EF788A9" w14:textId="77777777" w:rsidR="00F46651" w:rsidRDefault="00F46651" w:rsidP="00A02860">
      <w:pPr>
        <w:widowControl w:val="0"/>
        <w:tabs>
          <w:tab w:val="left" w:pos="142"/>
        </w:tabs>
        <w:spacing w:before="120" w:after="120"/>
        <w:ind w:firstLine="709"/>
        <w:jc w:val="both"/>
        <w:rPr>
          <w:bCs/>
          <w:lang w:val="de-DE"/>
        </w:rPr>
      </w:pPr>
      <w:r>
        <w:rPr>
          <w:bCs/>
          <w:lang w:val="de-DE"/>
        </w:rPr>
        <w:t>18</w:t>
      </w:r>
      <w:r w:rsidRPr="00A33872">
        <w:rPr>
          <w:bCs/>
          <w:lang w:val="de-DE"/>
        </w:rPr>
        <w:t xml:space="preserve">. Thực hiện công tác thi đua, khen thưởng thuộc lĩnh vực </w:t>
      </w:r>
      <w:r>
        <w:rPr>
          <w:bCs/>
          <w:lang w:val="de-DE"/>
        </w:rPr>
        <w:t>Văn hóa, Thể thao và Du lịch</w:t>
      </w:r>
      <w:r w:rsidRPr="00A33872">
        <w:rPr>
          <w:bCs/>
          <w:lang w:val="de-DE"/>
        </w:rPr>
        <w:t xml:space="preserve"> theo quy định của pháp luật về thi đua, khen thưởng.</w:t>
      </w:r>
    </w:p>
    <w:p w14:paraId="49426E32" w14:textId="77777777" w:rsidR="00F46651" w:rsidRPr="002C1054" w:rsidRDefault="00F46651" w:rsidP="00A02860">
      <w:pPr>
        <w:widowControl w:val="0"/>
        <w:tabs>
          <w:tab w:val="left" w:pos="142"/>
        </w:tabs>
        <w:spacing w:before="120" w:after="120"/>
        <w:ind w:firstLine="709"/>
        <w:jc w:val="both"/>
        <w:rPr>
          <w:bCs/>
          <w:lang w:val="de-DE"/>
        </w:rPr>
      </w:pPr>
      <w:r>
        <w:rPr>
          <w:bCs/>
          <w:lang w:val="de-DE"/>
        </w:rPr>
        <w:t>19</w:t>
      </w:r>
      <w:r w:rsidRPr="002C1054">
        <w:rPr>
          <w:bCs/>
          <w:lang w:val="de-DE"/>
        </w:rPr>
        <w:t>. Tổ chức thực hiện và chịu trách nhiệm về giám định, đăng ký, cấp giấy phép,... thuộc phạm vi trách nhiệm quản lý của sở theo quy định của pháp luật và theo phân công hoặc ủy quyền của Ủy ban nhân dân cấp tỉnh.</w:t>
      </w:r>
    </w:p>
    <w:p w14:paraId="148A53DA"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20</w:t>
      </w:r>
      <w:r w:rsidRPr="002C1054">
        <w:rPr>
          <w:bCs/>
          <w:lang w:val="de-DE"/>
        </w:rPr>
        <w:t>. Giúp Ủy ban nhân dân cấp tỉnh quản lý nhà nước đối với các doanh nghiệp, tổ chức kinh tế tập thể, kinh tế tư nhân, các hội và các tổ chức phi chính phủ thuộc các lĩnh vực quản lý sở theo quy định của pháp luật.</w:t>
      </w:r>
    </w:p>
    <w:p w14:paraId="19BF83F3"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21</w:t>
      </w:r>
      <w:r w:rsidRPr="002C1054">
        <w:rPr>
          <w:bCs/>
          <w:lang w:val="de-DE"/>
        </w:rPr>
        <w:t>.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14:paraId="6335CC21"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22</w:t>
      </w:r>
      <w:r w:rsidRPr="002C1054">
        <w:rPr>
          <w:bCs/>
          <w:lang w:val="de-DE"/>
        </w:rPr>
        <w:t>. Thực hiện hợp tác quốc tế về ngành, lĩnh vực quản lý và theo phân công hoặc ủy quyền của Ủy ban nhân dân cấp tỉnh.</w:t>
      </w:r>
    </w:p>
    <w:p w14:paraId="21E4F970"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23</w:t>
      </w:r>
      <w:r w:rsidRPr="002C1054">
        <w:rPr>
          <w:bCs/>
          <w:lang w:val="de-DE"/>
        </w:rPr>
        <w:t>. Hướng dẫn chuyên môn, nghiệp vụ về Văn hóa, Thể thao và Du lịch đối với cơ quan chuyên môn thuộc Ủy ban nhân dân cấp huyện.</w:t>
      </w:r>
    </w:p>
    <w:p w14:paraId="6842034B"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24</w:t>
      </w:r>
      <w:r w:rsidRPr="002C1054">
        <w:rPr>
          <w:bCs/>
          <w:lang w:val="de-DE"/>
        </w:rPr>
        <w:t>. Tổ chức nghiên cứu, ứng dụng tiến bộ khoa học - kỹ thuật và công nghệ; xây dựng hệ thống thông tin, lưu trữ phục vụ công tác quản lý nhà nước và chuyên môn nghiệp vụ.</w:t>
      </w:r>
    </w:p>
    <w:p w14:paraId="47854AA2"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25</w:t>
      </w:r>
      <w:r w:rsidRPr="002C1054">
        <w:rPr>
          <w:bCs/>
          <w:lang w:val="de-DE"/>
        </w:rPr>
        <w:t>.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và theo sự phân công hoặc ủy quyền của Ủy ban nhân dân cấp tỉnh.</w:t>
      </w:r>
    </w:p>
    <w:p w14:paraId="5F8D0264"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26</w:t>
      </w:r>
      <w:r w:rsidRPr="002C1054">
        <w:rPr>
          <w:bCs/>
          <w:lang w:val="de-DE"/>
        </w:rPr>
        <w:t xml:space="preserve">. Quy định cụ thể chức năng, nhiệm vụ, quyền hạn của thanh tra, phòng chuyên môn nghiệp vụ và đơn vị sự nghiệp công lập thuộc sở, phù hợp với chức năng, nhiệm vụ, quyền hạn của sở theo hướng dẫn của Bộ Văn hóa, Thể thao và Du </w:t>
      </w:r>
      <w:r w:rsidRPr="002C1054">
        <w:rPr>
          <w:bCs/>
          <w:lang w:val="de-DE"/>
        </w:rPr>
        <w:lastRenderedPageBreak/>
        <w:t>lịch và theo quy định của Ủy ban nhân dân tỉnh.</w:t>
      </w:r>
    </w:p>
    <w:p w14:paraId="3FA1927E"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27</w:t>
      </w:r>
      <w:r w:rsidRPr="002C1054">
        <w:rPr>
          <w:bCs/>
          <w:lang w:val="de-DE"/>
        </w:rPr>
        <w:t>.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347DAF49" w14:textId="77777777" w:rsidR="00F46651" w:rsidRPr="002C1054" w:rsidRDefault="00F46651" w:rsidP="00A02860">
      <w:pPr>
        <w:widowControl w:val="0"/>
        <w:tabs>
          <w:tab w:val="left" w:pos="142"/>
        </w:tabs>
        <w:spacing w:before="120" w:after="120"/>
        <w:ind w:firstLine="709"/>
        <w:jc w:val="both"/>
        <w:rPr>
          <w:bCs/>
          <w:lang w:val="de-DE"/>
        </w:rPr>
      </w:pPr>
      <w:r>
        <w:rPr>
          <w:bCs/>
          <w:lang w:val="de-DE"/>
        </w:rPr>
        <w:t>28</w:t>
      </w:r>
      <w:r w:rsidRPr="002C1054">
        <w:rPr>
          <w:bCs/>
          <w:lang w:val="de-DE"/>
        </w:rPr>
        <w:t>. Quản lý và chịu trách nhiệm về tài chính được giao theo quy định của pháp luật và theo phân công hoặc ủy quyền của Ủy ban nhân dân tỉnh.</w:t>
      </w:r>
    </w:p>
    <w:p w14:paraId="54BA503F" w14:textId="77777777" w:rsidR="00F46651" w:rsidRPr="00A33872" w:rsidRDefault="00F46651" w:rsidP="00A02860">
      <w:pPr>
        <w:widowControl w:val="0"/>
        <w:tabs>
          <w:tab w:val="left" w:pos="142"/>
        </w:tabs>
        <w:spacing w:before="120" w:after="120"/>
        <w:ind w:firstLine="709"/>
        <w:jc w:val="both"/>
        <w:rPr>
          <w:bCs/>
          <w:lang w:val="de-DE"/>
        </w:rPr>
      </w:pPr>
      <w:r>
        <w:rPr>
          <w:bCs/>
          <w:lang w:val="de-DE"/>
        </w:rPr>
        <w:t>29</w:t>
      </w:r>
      <w:r w:rsidRPr="002C1054">
        <w:rPr>
          <w:bCs/>
          <w:lang w:val="de-DE"/>
        </w:rPr>
        <w:t>. Thực hiện công tác thông tin, báo cáo định kỳ và đột xuất về tình hình thực hiện nhiệm vụ được giao với Ủy ban nhân dân tỉnh, Bộ Văn hóa, Thể thao và Du lịch.</w:t>
      </w:r>
    </w:p>
    <w:p w14:paraId="0AA55ABB" w14:textId="77777777" w:rsidR="00F46651" w:rsidRDefault="00F46651" w:rsidP="00A02860">
      <w:pPr>
        <w:widowControl w:val="0"/>
        <w:tabs>
          <w:tab w:val="left" w:pos="142"/>
        </w:tabs>
        <w:spacing w:before="120" w:after="120"/>
        <w:ind w:firstLine="709"/>
        <w:jc w:val="both"/>
        <w:rPr>
          <w:rStyle w:val="BodyTextChar1"/>
          <w:lang w:val="de-DE" w:eastAsia="vi-VN"/>
        </w:rPr>
      </w:pPr>
      <w:r>
        <w:rPr>
          <w:bCs/>
          <w:lang w:val="de-DE"/>
        </w:rPr>
        <w:t>30</w:t>
      </w:r>
      <w:r w:rsidRPr="00A33872">
        <w:rPr>
          <w:bCs/>
          <w:lang w:val="de-DE"/>
        </w:rPr>
        <w:t>. Thực hiện các nhiệm vụ khác do Ủy ban nhân dân tỉnh, Chủ tịch Ủy ban ban nhân dân tỉnh giao và theo quy định của pháp luật.</w:t>
      </w:r>
    </w:p>
    <w:p w14:paraId="1732E957" w14:textId="030E3B06" w:rsidR="00F46651" w:rsidRPr="00000B75" w:rsidRDefault="00F46651" w:rsidP="00A02860">
      <w:pPr>
        <w:widowControl w:val="0"/>
        <w:tabs>
          <w:tab w:val="left" w:pos="142"/>
        </w:tabs>
        <w:spacing w:before="120" w:after="120"/>
        <w:ind w:firstLine="709"/>
        <w:jc w:val="both"/>
        <w:rPr>
          <w:b/>
          <w:bCs/>
          <w:lang w:val="de-DE"/>
        </w:rPr>
      </w:pPr>
      <w:bookmarkStart w:id="2" w:name="_Hlk80603026"/>
      <w:r w:rsidRPr="00000B75">
        <w:rPr>
          <w:b/>
          <w:bCs/>
          <w:lang w:val="de-DE"/>
        </w:rPr>
        <w:t>Điều </w:t>
      </w:r>
      <w:bookmarkStart w:id="3" w:name="Dieu_44"/>
      <w:bookmarkEnd w:id="3"/>
      <w:r w:rsidR="00A02860">
        <w:rPr>
          <w:b/>
          <w:bCs/>
          <w:lang w:val="de-DE"/>
        </w:rPr>
        <w:t>3</w:t>
      </w:r>
      <w:r w:rsidRPr="00000B75">
        <w:rPr>
          <w:b/>
          <w:bCs/>
          <w:lang w:val="de-DE"/>
        </w:rPr>
        <w:t>. Tổ chức thực hiện</w:t>
      </w:r>
    </w:p>
    <w:bookmarkEnd w:id="2"/>
    <w:p w14:paraId="172E6096" w14:textId="77777777" w:rsidR="00F46651" w:rsidRPr="00DC3E8E" w:rsidRDefault="00F46651" w:rsidP="00A02860">
      <w:pPr>
        <w:widowControl w:val="0"/>
        <w:tabs>
          <w:tab w:val="left" w:pos="142"/>
        </w:tabs>
        <w:spacing w:before="120" w:after="120"/>
        <w:ind w:firstLine="709"/>
        <w:jc w:val="both"/>
        <w:rPr>
          <w:lang w:val="de-DE"/>
        </w:rPr>
      </w:pPr>
      <w:r w:rsidRPr="00DC3E8E">
        <w:rPr>
          <w:lang w:val="de-DE"/>
        </w:rPr>
        <w:t>1. Giám đốc Sở Văn hóa, Thể thao và Du lịch tỉnh Kon Tum căn cứ vào quy định này để ban hành Quy chế làm việc của Sở Văn hóa, Thể thao và Du lịch; đồng thời có trách nhiệm theo dõi, chỉ đạo, kiểm tra việc thực hiện Quy định này.</w:t>
      </w:r>
    </w:p>
    <w:p w14:paraId="693C13E3" w14:textId="08BCA247" w:rsidR="00F46651" w:rsidRPr="00000B75" w:rsidRDefault="00F46651" w:rsidP="00A02860">
      <w:pPr>
        <w:widowControl w:val="0"/>
        <w:tabs>
          <w:tab w:val="left" w:pos="142"/>
        </w:tabs>
        <w:spacing w:before="120" w:after="120"/>
        <w:ind w:firstLine="709"/>
        <w:jc w:val="both"/>
        <w:rPr>
          <w:lang w:val="de-DE"/>
        </w:rPr>
      </w:pPr>
      <w:r w:rsidRPr="00DC3E8E">
        <w:rPr>
          <w:lang w:val="de-DE"/>
        </w:rPr>
        <w:t>2. Trong quá trình triển khai thực hiện, nếu có vấn đề phát sinh, vướng mắc cần sửa đổi, bổ sung hoặc thay thế phải kịp thời báo cáo Ủy ban nhân dân tỉnh</w:t>
      </w:r>
      <w:r w:rsidR="0094067C">
        <w:rPr>
          <w:lang w:val="de-DE"/>
        </w:rPr>
        <w:t xml:space="preserve"> (qua Sở Nội vụ)</w:t>
      </w:r>
      <w:r w:rsidRPr="00DC3E8E">
        <w:rPr>
          <w:lang w:val="de-DE"/>
        </w:rPr>
        <w:t xml:space="preserve"> xem xét, quyết định./.</w:t>
      </w:r>
    </w:p>
    <w:p w14:paraId="40D3CA8D" w14:textId="77777777" w:rsidR="00F46651" w:rsidRPr="00000B75" w:rsidRDefault="00F46651" w:rsidP="00A02860">
      <w:pPr>
        <w:widowControl w:val="0"/>
        <w:spacing w:after="120"/>
        <w:ind w:firstLine="567"/>
        <w:jc w:val="both"/>
        <w:rPr>
          <w:lang w:val="it-IT"/>
        </w:rPr>
      </w:pPr>
    </w:p>
    <w:p w14:paraId="185757AF" w14:textId="77777777" w:rsidR="00F46651" w:rsidRPr="00A02860" w:rsidRDefault="00F46651" w:rsidP="00A02860">
      <w:pPr>
        <w:widowControl w:val="0"/>
        <w:rPr>
          <w:lang w:val="de-DE"/>
        </w:rPr>
      </w:pPr>
    </w:p>
    <w:p w14:paraId="69CB825A" w14:textId="77777777" w:rsidR="00F46651" w:rsidRPr="00A02860" w:rsidRDefault="00F46651" w:rsidP="00A02860">
      <w:pPr>
        <w:widowControl w:val="0"/>
        <w:tabs>
          <w:tab w:val="left" w:pos="975"/>
        </w:tabs>
        <w:rPr>
          <w:lang w:val="de-DE"/>
        </w:rPr>
      </w:pPr>
    </w:p>
    <w:p w14:paraId="3F54B639" w14:textId="77777777" w:rsidR="00F46651" w:rsidRPr="00A02860" w:rsidRDefault="00F46651" w:rsidP="00A02860">
      <w:pPr>
        <w:widowControl w:val="0"/>
        <w:rPr>
          <w:lang w:val="de-DE"/>
        </w:rPr>
      </w:pPr>
    </w:p>
    <w:p w14:paraId="2FDF8864" w14:textId="77777777" w:rsidR="00F46651" w:rsidRPr="00A02860" w:rsidRDefault="00F46651" w:rsidP="00A02860">
      <w:pPr>
        <w:widowControl w:val="0"/>
        <w:rPr>
          <w:lang w:val="de-DE"/>
        </w:rPr>
      </w:pPr>
    </w:p>
    <w:p w14:paraId="2D803C72" w14:textId="77777777" w:rsidR="00F46651" w:rsidRPr="00A02860" w:rsidRDefault="00F46651" w:rsidP="00A02860">
      <w:pPr>
        <w:widowControl w:val="0"/>
        <w:rPr>
          <w:lang w:val="de-DE"/>
        </w:rPr>
      </w:pPr>
    </w:p>
    <w:p w14:paraId="33E27054" w14:textId="77777777" w:rsidR="00E22B45" w:rsidRPr="00A02860" w:rsidRDefault="00E22B45" w:rsidP="00A02860">
      <w:pPr>
        <w:widowControl w:val="0"/>
        <w:rPr>
          <w:lang w:val="de-DE"/>
        </w:rPr>
      </w:pPr>
    </w:p>
    <w:sectPr w:rsidR="00E22B45" w:rsidRPr="00A02860" w:rsidSect="00A02860">
      <w:headerReference w:type="default" r:id="rId6"/>
      <w:headerReference w:type="first" r:id="rId7"/>
      <w:pgSz w:w="11907" w:h="16840" w:code="9"/>
      <w:pgMar w:top="1134" w:right="851" w:bottom="1134" w:left="1701" w:header="425"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1A66" w14:textId="77777777" w:rsidR="003270CD" w:rsidRDefault="003270CD" w:rsidP="00A02860">
      <w:r>
        <w:separator/>
      </w:r>
    </w:p>
  </w:endnote>
  <w:endnote w:type="continuationSeparator" w:id="0">
    <w:p w14:paraId="48DFC9F8" w14:textId="77777777" w:rsidR="003270CD" w:rsidRDefault="003270CD" w:rsidP="00A0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C69F" w14:textId="77777777" w:rsidR="003270CD" w:rsidRDefault="003270CD" w:rsidP="00A02860">
      <w:r>
        <w:separator/>
      </w:r>
    </w:p>
  </w:footnote>
  <w:footnote w:type="continuationSeparator" w:id="0">
    <w:p w14:paraId="560DDA61" w14:textId="77777777" w:rsidR="003270CD" w:rsidRDefault="003270CD" w:rsidP="00A0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24664"/>
      <w:docPartObj>
        <w:docPartGallery w:val="Page Numbers (Top of Page)"/>
        <w:docPartUnique/>
      </w:docPartObj>
    </w:sdtPr>
    <w:sdtEndPr/>
    <w:sdtContent>
      <w:p w14:paraId="11900711" w14:textId="0D9D3F93" w:rsidR="00A02860" w:rsidRDefault="00A02860">
        <w:pPr>
          <w:pStyle w:val="Header"/>
          <w:jc w:val="center"/>
        </w:pPr>
        <w:r>
          <w:fldChar w:fldCharType="begin"/>
        </w:r>
        <w:r>
          <w:instrText>PAGE   \* MERGEFORMAT</w:instrText>
        </w:r>
        <w:r>
          <w:fldChar w:fldCharType="separate"/>
        </w:r>
        <w:r>
          <w:rPr>
            <w:lang w:val="vi-VN"/>
          </w:rPr>
          <w:t>2</w:t>
        </w:r>
        <w:r>
          <w:fldChar w:fldCharType="end"/>
        </w:r>
      </w:p>
    </w:sdtContent>
  </w:sdt>
  <w:p w14:paraId="12C52A91" w14:textId="77777777" w:rsidR="00A02860" w:rsidRDefault="00A0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53022"/>
      <w:docPartObj>
        <w:docPartGallery w:val="Page Numbers (Top of Page)"/>
        <w:docPartUnique/>
      </w:docPartObj>
    </w:sdtPr>
    <w:sdtEndPr/>
    <w:sdtContent>
      <w:p w14:paraId="335CD6D5" w14:textId="36C95E27" w:rsidR="00A02860" w:rsidRDefault="003270CD">
        <w:pPr>
          <w:pStyle w:val="Header"/>
          <w:jc w:val="center"/>
        </w:pPr>
      </w:p>
    </w:sdtContent>
  </w:sdt>
  <w:p w14:paraId="08F3F439" w14:textId="77777777" w:rsidR="00A02860" w:rsidRDefault="00A02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gutterAtTop/>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51"/>
    <w:rsid w:val="00072549"/>
    <w:rsid w:val="001618EA"/>
    <w:rsid w:val="00274490"/>
    <w:rsid w:val="003270CD"/>
    <w:rsid w:val="0057701A"/>
    <w:rsid w:val="0094067C"/>
    <w:rsid w:val="00990E22"/>
    <w:rsid w:val="009E50F5"/>
    <w:rsid w:val="00A02860"/>
    <w:rsid w:val="00B35AF5"/>
    <w:rsid w:val="00B729AA"/>
    <w:rsid w:val="00DA011D"/>
    <w:rsid w:val="00E22B45"/>
    <w:rsid w:val="00F4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55606"/>
  <w15:chartTrackingRefBased/>
  <w15:docId w15:val="{BDF03B3D-AE6E-47DE-B4EC-FF6F65A5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51"/>
    <w:pPr>
      <w:spacing w:line="240" w:lineRule="auto"/>
    </w:pPr>
    <w:rPr>
      <w:rFonts w:eastAsia="Times New Roman"/>
    </w:rPr>
  </w:style>
  <w:style w:type="paragraph" w:styleId="Heading2">
    <w:name w:val="heading 2"/>
    <w:aliases w:val="BVI2,Heading 2-BVI,RepHead2,MyHeading2,Mystyle2,Mystyle21,Mystyle22,Mystyle23,Mystyle211,Mystyle221"/>
    <w:basedOn w:val="Normal"/>
    <w:next w:val="Normal"/>
    <w:link w:val="Heading2Char"/>
    <w:qFormat/>
    <w:rsid w:val="00F46651"/>
    <w:pPr>
      <w:keepNext/>
      <w:ind w:left="5040"/>
      <w:outlineLvl w:val="1"/>
    </w:pPr>
    <w:rPr>
      <w:b/>
      <w:szCs w:val="24"/>
    </w:rPr>
  </w:style>
  <w:style w:type="paragraph" w:styleId="Heading3">
    <w:name w:val="heading 3"/>
    <w:basedOn w:val="Normal"/>
    <w:next w:val="Normal"/>
    <w:link w:val="Heading3Char"/>
    <w:qFormat/>
    <w:rsid w:val="00F46651"/>
    <w:pPr>
      <w:keepNext/>
      <w:outlineLvl w:val="2"/>
    </w:pPr>
    <w:rPr>
      <w:b/>
      <w:sz w:val="32"/>
      <w:szCs w:val="24"/>
    </w:rPr>
  </w:style>
  <w:style w:type="paragraph" w:styleId="Heading8">
    <w:name w:val="heading 8"/>
    <w:basedOn w:val="Normal"/>
    <w:next w:val="Normal"/>
    <w:link w:val="Heading8Char"/>
    <w:qFormat/>
    <w:rsid w:val="00F46651"/>
    <w:pPr>
      <w:keepNext/>
      <w:outlineLvl w:val="7"/>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MyHeading2 Char,Mystyle2 Char,Mystyle21 Char,Mystyle22 Char,Mystyle23 Char,Mystyle211 Char,Mystyle221 Char"/>
    <w:basedOn w:val="DefaultParagraphFont"/>
    <w:link w:val="Heading2"/>
    <w:rsid w:val="00F46651"/>
    <w:rPr>
      <w:rFonts w:eastAsia="Times New Roman"/>
      <w:b/>
      <w:szCs w:val="24"/>
    </w:rPr>
  </w:style>
  <w:style w:type="character" w:customStyle="1" w:styleId="Heading3Char">
    <w:name w:val="Heading 3 Char"/>
    <w:basedOn w:val="DefaultParagraphFont"/>
    <w:link w:val="Heading3"/>
    <w:rsid w:val="00F46651"/>
    <w:rPr>
      <w:rFonts w:eastAsia="Times New Roman"/>
      <w:b/>
      <w:sz w:val="32"/>
      <w:szCs w:val="24"/>
    </w:rPr>
  </w:style>
  <w:style w:type="character" w:customStyle="1" w:styleId="Heading8Char">
    <w:name w:val="Heading 8 Char"/>
    <w:basedOn w:val="DefaultParagraphFont"/>
    <w:link w:val="Heading8"/>
    <w:rsid w:val="00F46651"/>
    <w:rPr>
      <w:rFonts w:eastAsia="Times New Roman"/>
      <w:b/>
      <w:bCs/>
      <w:sz w:val="30"/>
      <w:szCs w:val="24"/>
    </w:rPr>
  </w:style>
  <w:style w:type="paragraph" w:styleId="BodyText">
    <w:name w:val="Body Text"/>
    <w:basedOn w:val="Normal"/>
    <w:link w:val="BodyTextChar"/>
    <w:rsid w:val="00F46651"/>
    <w:pPr>
      <w:spacing w:after="120"/>
    </w:pPr>
  </w:style>
  <w:style w:type="character" w:customStyle="1" w:styleId="BodyTextChar">
    <w:name w:val="Body Text Char"/>
    <w:basedOn w:val="DefaultParagraphFont"/>
    <w:link w:val="BodyText"/>
    <w:rsid w:val="00F46651"/>
    <w:rPr>
      <w:rFonts w:eastAsia="Times New Roman"/>
    </w:rPr>
  </w:style>
  <w:style w:type="character" w:customStyle="1" w:styleId="BodyTextChar1">
    <w:name w:val="Body Text Char1"/>
    <w:uiPriority w:val="99"/>
    <w:rsid w:val="00F46651"/>
    <w:rPr>
      <w:rFonts w:ascii="Times New Roman" w:hAnsi="Times New Roman" w:cs="Times New Roman"/>
      <w:sz w:val="26"/>
      <w:szCs w:val="26"/>
      <w:u w:val="none"/>
    </w:rPr>
  </w:style>
  <w:style w:type="paragraph" w:styleId="BodyTextIndent3">
    <w:name w:val="Body Text Indent 3"/>
    <w:basedOn w:val="Normal"/>
    <w:link w:val="BodyTextIndent3Char"/>
    <w:rsid w:val="00F46651"/>
    <w:pPr>
      <w:spacing w:after="120"/>
      <w:ind w:left="283"/>
    </w:pPr>
    <w:rPr>
      <w:sz w:val="16"/>
      <w:szCs w:val="16"/>
    </w:rPr>
  </w:style>
  <w:style w:type="character" w:customStyle="1" w:styleId="BodyTextIndent3Char">
    <w:name w:val="Body Text Indent 3 Char"/>
    <w:basedOn w:val="DefaultParagraphFont"/>
    <w:link w:val="BodyTextIndent3"/>
    <w:rsid w:val="00F46651"/>
    <w:rPr>
      <w:rFonts w:eastAsia="Times New Roman"/>
      <w:sz w:val="16"/>
      <w:szCs w:val="16"/>
    </w:rPr>
  </w:style>
  <w:style w:type="paragraph" w:styleId="Header">
    <w:name w:val="header"/>
    <w:basedOn w:val="Normal"/>
    <w:link w:val="HeaderChar"/>
    <w:uiPriority w:val="99"/>
    <w:unhideWhenUsed/>
    <w:rsid w:val="00A02860"/>
    <w:pPr>
      <w:tabs>
        <w:tab w:val="center" w:pos="4513"/>
        <w:tab w:val="right" w:pos="9026"/>
      </w:tabs>
    </w:pPr>
  </w:style>
  <w:style w:type="character" w:customStyle="1" w:styleId="HeaderChar">
    <w:name w:val="Header Char"/>
    <w:basedOn w:val="DefaultParagraphFont"/>
    <w:link w:val="Header"/>
    <w:uiPriority w:val="99"/>
    <w:rsid w:val="00A02860"/>
    <w:rPr>
      <w:rFonts w:eastAsia="Times New Roman"/>
    </w:rPr>
  </w:style>
  <w:style w:type="paragraph" w:styleId="Footer">
    <w:name w:val="footer"/>
    <w:basedOn w:val="Normal"/>
    <w:link w:val="FooterChar"/>
    <w:uiPriority w:val="99"/>
    <w:unhideWhenUsed/>
    <w:rsid w:val="00A02860"/>
    <w:pPr>
      <w:tabs>
        <w:tab w:val="center" w:pos="4513"/>
        <w:tab w:val="right" w:pos="9026"/>
      </w:tabs>
    </w:pPr>
  </w:style>
  <w:style w:type="character" w:customStyle="1" w:styleId="FooterChar">
    <w:name w:val="Footer Char"/>
    <w:basedOn w:val="DefaultParagraphFont"/>
    <w:link w:val="Footer"/>
    <w:uiPriority w:val="99"/>
    <w:rsid w:val="00A028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 kon</dc:creator>
  <cp:keywords/>
  <dc:description/>
  <cp:lastModifiedBy>tum kon</cp:lastModifiedBy>
  <cp:revision>3</cp:revision>
  <dcterms:created xsi:type="dcterms:W3CDTF">2021-11-09T06:41:00Z</dcterms:created>
  <dcterms:modified xsi:type="dcterms:W3CDTF">2021-11-09T07:54:00Z</dcterms:modified>
</cp:coreProperties>
</file>